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6F59" w14:textId="5F4D2157" w:rsidR="00C24270" w:rsidRPr="001252CF" w:rsidRDefault="00C24270" w:rsidP="00C24270">
      <w:pPr>
        <w:jc w:val="center"/>
        <w:rPr>
          <w:rFonts w:ascii="Amasis MT Pro Black" w:hAnsi="Amasis MT Pro Black"/>
          <w:b/>
          <w:bCs/>
        </w:rPr>
      </w:pPr>
      <w:r w:rsidRPr="001252CF">
        <w:rPr>
          <w:rFonts w:ascii="Amasis MT Pro Black" w:hAnsi="Amasis MT Pro Black"/>
          <w:b/>
          <w:bCs/>
        </w:rPr>
        <w:t>A Community Awareness Announcement for Vanlue, Ohio</w:t>
      </w:r>
    </w:p>
    <w:p w14:paraId="6A7CA28F" w14:textId="7257F546" w:rsidR="0033661F" w:rsidRDefault="00AC2720">
      <w:r w:rsidRPr="004A4A42">
        <w:rPr>
          <w:b/>
          <w:bCs/>
        </w:rPr>
        <w:t>Did You Know</w:t>
      </w:r>
      <w:r>
        <w:t xml:space="preserve"> </w:t>
      </w:r>
      <w:r w:rsidRPr="004A4A42">
        <w:rPr>
          <w:b/>
          <w:bCs/>
        </w:rPr>
        <w:t>……</w:t>
      </w:r>
    </w:p>
    <w:p w14:paraId="2B3831CB" w14:textId="59A92609" w:rsidR="00AC2720" w:rsidRDefault="00AC2720" w:rsidP="00AC2720">
      <w:pPr>
        <w:pStyle w:val="ListParagraph"/>
        <w:numPr>
          <w:ilvl w:val="0"/>
          <w:numId w:val="1"/>
        </w:numPr>
      </w:pPr>
      <w:r w:rsidRPr="00AC2720">
        <w:t>Less</w:t>
      </w:r>
      <w:r>
        <w:t xml:space="preserve"> than one gallon of gasoline can pollute one million gallons of ground water.</w:t>
      </w:r>
    </w:p>
    <w:p w14:paraId="2FB61229" w14:textId="01EE0751" w:rsidR="00AC2720" w:rsidRDefault="00AC2720" w:rsidP="00AC2720">
      <w:pPr>
        <w:pStyle w:val="ListParagraph"/>
        <w:numPr>
          <w:ilvl w:val="0"/>
          <w:numId w:val="1"/>
        </w:numPr>
      </w:pPr>
      <w:r>
        <w:t>One person uses 29,200 gallons of water per year.</w:t>
      </w:r>
    </w:p>
    <w:p w14:paraId="1D29D406" w14:textId="20B1E760" w:rsidR="00AC2720" w:rsidRDefault="00AC2720" w:rsidP="00AC2720">
      <w:pPr>
        <w:pStyle w:val="ListParagraph"/>
        <w:numPr>
          <w:ilvl w:val="0"/>
          <w:numId w:val="1"/>
        </w:numPr>
      </w:pPr>
      <w:r>
        <w:t>One 3 percent of the water on earth is drinkable.</w:t>
      </w:r>
    </w:p>
    <w:p w14:paraId="56EFDA09" w14:textId="0D5C84B4" w:rsidR="00AC2720" w:rsidRDefault="00AC2720" w:rsidP="00AC2720">
      <w:pPr>
        <w:pStyle w:val="ListParagraph"/>
        <w:numPr>
          <w:ilvl w:val="0"/>
          <w:numId w:val="1"/>
        </w:numPr>
      </w:pPr>
      <w:r>
        <w:t>Several Ohio communities have spent millions of dollars cleaning up contaminated ground water.</w:t>
      </w:r>
    </w:p>
    <w:p w14:paraId="224B80ED" w14:textId="15B9EFD8" w:rsidR="00AC2720" w:rsidRDefault="00AC2720" w:rsidP="004A4A42">
      <w:pPr>
        <w:jc w:val="center"/>
        <w:rPr>
          <w:rFonts w:ascii="Amasis MT Pro Black" w:hAnsi="Amasis MT Pro Black"/>
          <w:b/>
          <w:bCs/>
        </w:rPr>
      </w:pPr>
      <w:r w:rsidRPr="00AC2720">
        <w:rPr>
          <w:rFonts w:ascii="Amasis MT Pro Black" w:hAnsi="Amasis MT Pro Black"/>
          <w:b/>
          <w:bCs/>
        </w:rPr>
        <w:t>The following chemicals are potential sources of ground water contamination:</w:t>
      </w:r>
    </w:p>
    <w:p w14:paraId="2E697054" w14:textId="101A4FB1" w:rsidR="00AC2720" w:rsidRDefault="00AC2720" w:rsidP="004A4A42">
      <w:pPr>
        <w:ind w:left="1980" w:right="1710"/>
      </w:pPr>
      <w:r>
        <w:t>Cleaning products, Automotive products, Fuel Oil, Furniture strippers, Lawn &amp; Garden products, &amp; Oil based paints.</w:t>
      </w:r>
    </w:p>
    <w:p w14:paraId="1CEB13C2" w14:textId="1D1E40B9" w:rsidR="004A4A42" w:rsidRPr="004A4A42" w:rsidRDefault="004A4A42" w:rsidP="004A4A42">
      <w:pPr>
        <w:pStyle w:val="ListParagraph"/>
        <w:numPr>
          <w:ilvl w:val="0"/>
          <w:numId w:val="2"/>
        </w:numPr>
      </w:pPr>
      <w:r w:rsidRPr="004A4A42">
        <w:rPr>
          <w:rFonts w:ascii="Amasis MT Pro Black" w:hAnsi="Amasis MT Pro Black"/>
        </w:rPr>
        <w:t>What YOU can do to HELP</w:t>
      </w:r>
      <w:r>
        <w:t xml:space="preserve"> </w:t>
      </w:r>
      <w:r w:rsidRPr="004A4A42">
        <w:rPr>
          <w:rFonts w:ascii="Elephant" w:hAnsi="Elephant"/>
          <w:i/>
          <w:iCs/>
        </w:rPr>
        <w:t>PROTECT</w:t>
      </w:r>
      <w:r>
        <w:t xml:space="preserve">  </w:t>
      </w:r>
      <w:r w:rsidRPr="004A4A42">
        <w:rPr>
          <w:rFonts w:ascii="Amasis MT Pro Black" w:hAnsi="Amasis MT Pro Black"/>
        </w:rPr>
        <w:t>Your Drinking Water</w:t>
      </w:r>
    </w:p>
    <w:p w14:paraId="6D79693D" w14:textId="0BEC8614" w:rsidR="004A4A42" w:rsidRDefault="004A4A42" w:rsidP="004A4A42">
      <w:pPr>
        <w:pStyle w:val="ListParagraph"/>
        <w:numPr>
          <w:ilvl w:val="1"/>
          <w:numId w:val="2"/>
        </w:numPr>
      </w:pPr>
      <w:r w:rsidRPr="004A4A42">
        <w:t>By dispos</w:t>
      </w:r>
      <w:r>
        <w:t xml:space="preserve">ing of chemicals properly, you can avoid contaminating your source of drinking water. </w:t>
      </w:r>
      <w:r w:rsidRPr="004A4A42">
        <w:rPr>
          <w:rFonts w:ascii="Elephant" w:hAnsi="Elephant"/>
          <w:i/>
          <w:iCs/>
        </w:rPr>
        <w:t>IMPROPER</w:t>
      </w:r>
      <w:r>
        <w:t xml:space="preserve"> disposal methods include:</w:t>
      </w:r>
    </w:p>
    <w:p w14:paraId="5C37473E" w14:textId="3D0DFA6D" w:rsidR="004A4A42" w:rsidRDefault="004A4A42" w:rsidP="004A4A42">
      <w:pPr>
        <w:pStyle w:val="ListParagraph"/>
        <w:numPr>
          <w:ilvl w:val="2"/>
          <w:numId w:val="2"/>
        </w:numPr>
      </w:pPr>
      <w:r>
        <w:t>Chemical spills as well as overapplication of fertilizers and pesticides.</w:t>
      </w:r>
    </w:p>
    <w:p w14:paraId="0E4339A2" w14:textId="68823588" w:rsidR="004A4A42" w:rsidRDefault="004A4A42" w:rsidP="004A4A42">
      <w:pPr>
        <w:pStyle w:val="ListParagraph"/>
        <w:numPr>
          <w:ilvl w:val="2"/>
          <w:numId w:val="2"/>
        </w:numPr>
      </w:pPr>
      <w:r>
        <w:t>Pouring leftover chemicals down a sink or toilet.</w:t>
      </w:r>
    </w:p>
    <w:p w14:paraId="20278479" w14:textId="3C84E4CF" w:rsidR="004A4A42" w:rsidRDefault="004A4A42" w:rsidP="004A4A42">
      <w:pPr>
        <w:pStyle w:val="ListParagraph"/>
        <w:numPr>
          <w:ilvl w:val="2"/>
          <w:numId w:val="2"/>
        </w:numPr>
      </w:pPr>
      <w:r>
        <w:t>Pouring wastes down a storm drain. Storm drains transmit water directly to the ground or a stream and should not be used to dispose of chemicals or waste.</w:t>
      </w:r>
    </w:p>
    <w:p w14:paraId="40FF400A" w14:textId="77777777" w:rsidR="002E5444" w:rsidRDefault="002E5444" w:rsidP="002E5444">
      <w:pPr>
        <w:spacing w:after="0"/>
        <w:jc w:val="center"/>
        <w:rPr>
          <w:b/>
          <w:bCs/>
        </w:rPr>
      </w:pPr>
      <w:r w:rsidRPr="002E5444">
        <w:rPr>
          <w:b/>
          <w:bCs/>
        </w:rPr>
        <w:t>Contacts in Vanlue</w:t>
      </w:r>
    </w:p>
    <w:p w14:paraId="72985441" w14:textId="664731B3" w:rsidR="002E5444" w:rsidRDefault="002E5444" w:rsidP="002E5444">
      <w:pPr>
        <w:spacing w:after="0"/>
        <w:jc w:val="center"/>
      </w:pPr>
      <w:r>
        <w:t>For questions concerning Vanlue’s Municipal Water Supply, contact:</w:t>
      </w:r>
    </w:p>
    <w:p w14:paraId="45B69546" w14:textId="15482F88" w:rsidR="002E5444" w:rsidRDefault="002E5444" w:rsidP="002E5444">
      <w:pPr>
        <w:spacing w:after="0"/>
        <w:jc w:val="center"/>
      </w:pPr>
      <w:r>
        <w:t>Village of Vanlue Offices</w:t>
      </w:r>
    </w:p>
    <w:p w14:paraId="70909A83" w14:textId="05439D87" w:rsidR="002E5444" w:rsidRDefault="002E5444" w:rsidP="002E5444">
      <w:pPr>
        <w:spacing w:after="0"/>
        <w:jc w:val="center"/>
      </w:pPr>
      <w:r>
        <w:t>419-387-7745</w:t>
      </w:r>
    </w:p>
    <w:p w14:paraId="0A6BFFF1" w14:textId="7527275E" w:rsidR="00D62863" w:rsidRDefault="00D62863" w:rsidP="002E5444">
      <w:pPr>
        <w:spacing w:after="0"/>
        <w:jc w:val="center"/>
      </w:pPr>
      <w:hyperlink r:id="rId5" w:history="1">
        <w:r w:rsidRPr="00334ED3">
          <w:rPr>
            <w:rStyle w:val="Hyperlink"/>
          </w:rPr>
          <w:t>www.villageo</w:t>
        </w:r>
        <w:r w:rsidRPr="00334ED3">
          <w:rPr>
            <w:rStyle w:val="Hyperlink"/>
          </w:rPr>
          <w:t>f</w:t>
        </w:r>
        <w:r w:rsidRPr="00334ED3">
          <w:rPr>
            <w:rStyle w:val="Hyperlink"/>
          </w:rPr>
          <w:t>vanlue.com</w:t>
        </w:r>
      </w:hyperlink>
    </w:p>
    <w:p w14:paraId="4F6F691F" w14:textId="620596A6" w:rsidR="002E5444" w:rsidRDefault="002E5444" w:rsidP="002E5444">
      <w:pPr>
        <w:spacing w:after="0"/>
      </w:pPr>
    </w:p>
    <w:p w14:paraId="104464D8" w14:textId="296830AB" w:rsidR="002E5444" w:rsidRPr="002E5444" w:rsidRDefault="002E5444" w:rsidP="002E5444">
      <w:pPr>
        <w:spacing w:after="0"/>
        <w:jc w:val="center"/>
        <w:rPr>
          <w:b/>
          <w:bCs/>
        </w:rPr>
      </w:pPr>
      <w:r w:rsidRPr="002E5444">
        <w:rPr>
          <w:b/>
          <w:bCs/>
        </w:rPr>
        <w:t>Contacts at the Ohio Environmental Protection Agency</w:t>
      </w:r>
    </w:p>
    <w:p w14:paraId="6A2ECD41" w14:textId="4608633A" w:rsidR="002E5444" w:rsidRDefault="002E5444" w:rsidP="002E5444">
      <w:pPr>
        <w:spacing w:after="0"/>
        <w:jc w:val="center"/>
      </w:pPr>
      <w:r>
        <w:t>Ohio Environmental Protection Agency</w:t>
      </w:r>
    </w:p>
    <w:p w14:paraId="2C8DD773" w14:textId="7D449DBB" w:rsidR="002E5444" w:rsidRDefault="002E5444" w:rsidP="002E5444">
      <w:pPr>
        <w:spacing w:after="0"/>
        <w:jc w:val="center"/>
      </w:pPr>
      <w:r>
        <w:t>Lazarus Government Center</w:t>
      </w:r>
    </w:p>
    <w:p w14:paraId="35B6C2B0" w14:textId="0755E18D" w:rsidR="002E5444" w:rsidRDefault="002E5444" w:rsidP="002E5444">
      <w:pPr>
        <w:spacing w:after="0"/>
        <w:jc w:val="center"/>
      </w:pPr>
      <w:r>
        <w:t>P.O. Box 1049</w:t>
      </w:r>
    </w:p>
    <w:p w14:paraId="06CD16AD" w14:textId="3576AC93" w:rsidR="002E5444" w:rsidRDefault="002E5444" w:rsidP="002E5444">
      <w:pPr>
        <w:spacing w:after="0"/>
        <w:jc w:val="center"/>
      </w:pPr>
      <w:r>
        <w:t>Columbus, Ohio 43215-1049</w:t>
      </w:r>
    </w:p>
    <w:p w14:paraId="05AF2FD0" w14:textId="75719B8C" w:rsidR="002E5444" w:rsidRDefault="002E5444" w:rsidP="002E5444">
      <w:pPr>
        <w:spacing w:after="0"/>
        <w:jc w:val="center"/>
      </w:pPr>
      <w:hyperlink r:id="rId6" w:history="1">
        <w:r w:rsidRPr="00334ED3">
          <w:rPr>
            <w:rStyle w:val="Hyperlink"/>
          </w:rPr>
          <w:t>www.epa.state.oh.us</w:t>
        </w:r>
      </w:hyperlink>
    </w:p>
    <w:p w14:paraId="4DE6499F" w14:textId="77777777" w:rsidR="002E5444" w:rsidRDefault="002E5444" w:rsidP="002E5444">
      <w:pPr>
        <w:spacing w:after="0"/>
        <w:jc w:val="center"/>
      </w:pPr>
    </w:p>
    <w:p w14:paraId="104033F2" w14:textId="3AE8C1A4" w:rsidR="002E5444" w:rsidRPr="002E5444" w:rsidRDefault="002E5444" w:rsidP="002E5444">
      <w:pPr>
        <w:spacing w:after="0"/>
        <w:jc w:val="center"/>
        <w:rPr>
          <w:b/>
          <w:bCs/>
        </w:rPr>
      </w:pPr>
      <w:r w:rsidRPr="002E5444">
        <w:rPr>
          <w:b/>
          <w:bCs/>
        </w:rPr>
        <w:t>For questions concerning Drinking Water Protection, contact:</w:t>
      </w:r>
    </w:p>
    <w:p w14:paraId="1AF22A20" w14:textId="1ACE25BF" w:rsidR="002E5444" w:rsidRDefault="002E5444" w:rsidP="002E5444">
      <w:pPr>
        <w:spacing w:after="0"/>
        <w:jc w:val="center"/>
      </w:pPr>
      <w:r>
        <w:t>The Division of Drinking and Ground Waters</w:t>
      </w:r>
    </w:p>
    <w:p w14:paraId="77403C26" w14:textId="4762FB87" w:rsidR="002E5444" w:rsidRDefault="002E5444" w:rsidP="002E5444">
      <w:pPr>
        <w:spacing w:after="0"/>
        <w:jc w:val="center"/>
      </w:pPr>
      <w:r>
        <w:t>614-644-2752</w:t>
      </w:r>
    </w:p>
    <w:p w14:paraId="4675ACA6" w14:textId="77777777" w:rsidR="002E5444" w:rsidRDefault="002E5444" w:rsidP="002E5444">
      <w:pPr>
        <w:spacing w:after="0"/>
        <w:jc w:val="center"/>
      </w:pPr>
    </w:p>
    <w:p w14:paraId="196C67FA" w14:textId="27315C20" w:rsidR="002E5444" w:rsidRPr="002E5444" w:rsidRDefault="002E5444" w:rsidP="002E5444">
      <w:pPr>
        <w:spacing w:after="0"/>
        <w:jc w:val="center"/>
        <w:rPr>
          <w:b/>
          <w:bCs/>
        </w:rPr>
      </w:pPr>
      <w:r w:rsidRPr="002E5444">
        <w:rPr>
          <w:b/>
          <w:bCs/>
        </w:rPr>
        <w:t>For questions concerning Pollution Prevention, contact:</w:t>
      </w:r>
    </w:p>
    <w:p w14:paraId="681AA644" w14:textId="3133DAC6" w:rsidR="002E5444" w:rsidRDefault="002E5444" w:rsidP="002E5444">
      <w:pPr>
        <w:spacing w:after="0"/>
        <w:jc w:val="center"/>
      </w:pPr>
      <w:r>
        <w:t>The Office of Pollution Prevention</w:t>
      </w:r>
    </w:p>
    <w:p w14:paraId="56A16DA7" w14:textId="65DC2574" w:rsidR="002E5444" w:rsidRDefault="002E5444" w:rsidP="002E5444">
      <w:pPr>
        <w:spacing w:after="0"/>
        <w:jc w:val="center"/>
      </w:pPr>
      <w:r>
        <w:t>614-644-3469</w:t>
      </w:r>
    </w:p>
    <w:p w14:paraId="0FA0D945" w14:textId="77777777" w:rsidR="002E5444" w:rsidRDefault="002E5444" w:rsidP="002E5444">
      <w:pPr>
        <w:spacing w:after="0"/>
        <w:jc w:val="center"/>
      </w:pPr>
    </w:p>
    <w:p w14:paraId="203EA245" w14:textId="490D5A92" w:rsidR="002E5444" w:rsidRPr="004A4A42" w:rsidRDefault="002E5444" w:rsidP="001252CF">
      <w:pPr>
        <w:spacing w:after="0"/>
        <w:jc w:val="center"/>
      </w:pPr>
      <w:r>
        <w:t>This publication was financed in part through a grant from the Ohio Environmental Protection Agency under provisions of Section 319 (h) of the Clean Water Act as amended in 1987.</w:t>
      </w:r>
    </w:p>
    <w:p w14:paraId="3C1ABFC2" w14:textId="77777777" w:rsidR="004A4A42" w:rsidRPr="00AC2720" w:rsidRDefault="004A4A42" w:rsidP="00AC2720"/>
    <w:sectPr w:rsidR="004A4A42" w:rsidRPr="00AC2720" w:rsidSect="001252C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8.65pt;height:9in" o:bullet="t">
        <v:imagedata r:id="rId1" o:title="Water-Drop-PNG-Pic[1]"/>
      </v:shape>
    </w:pict>
  </w:numPicBullet>
  <w:abstractNum w:abstractNumId="0" w15:restartNumberingAfterBreak="0">
    <w:nsid w:val="213933CD"/>
    <w:multiLevelType w:val="hybridMultilevel"/>
    <w:tmpl w:val="D5C8FEB4"/>
    <w:lvl w:ilvl="0" w:tplc="F6269B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2"/>
        <w:szCs w:val="5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6406F"/>
    <w:multiLevelType w:val="hybridMultilevel"/>
    <w:tmpl w:val="B308AEB6"/>
    <w:lvl w:ilvl="0" w:tplc="F6269B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7632">
    <w:abstractNumId w:val="1"/>
  </w:num>
  <w:num w:numId="2" w16cid:durableId="2055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20"/>
    <w:rsid w:val="001252CF"/>
    <w:rsid w:val="002E5444"/>
    <w:rsid w:val="00310866"/>
    <w:rsid w:val="0033661F"/>
    <w:rsid w:val="004A4A42"/>
    <w:rsid w:val="00AC2720"/>
    <w:rsid w:val="00BC2A0A"/>
    <w:rsid w:val="00C24270"/>
    <w:rsid w:val="00D32586"/>
    <w:rsid w:val="00D62863"/>
    <w:rsid w:val="00E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23CD"/>
  <w15:chartTrackingRefBased/>
  <w15:docId w15:val="{0A5F8BA2-A2D9-412C-AD50-AB05A9CE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7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54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4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8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a.state.oh.us" TargetMode="External"/><Relationship Id="rId5" Type="http://schemas.openxmlformats.org/officeDocument/2006/relationships/hyperlink" Target="http://www.villageofvanlue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Hendricks</dc:creator>
  <cp:keywords/>
  <dc:description/>
  <cp:lastModifiedBy>Leo Hendricks</cp:lastModifiedBy>
  <cp:revision>4</cp:revision>
  <cp:lastPrinted>2024-11-07T21:31:00Z</cp:lastPrinted>
  <dcterms:created xsi:type="dcterms:W3CDTF">2024-11-07T20:56:00Z</dcterms:created>
  <dcterms:modified xsi:type="dcterms:W3CDTF">2024-11-07T21:33:00Z</dcterms:modified>
</cp:coreProperties>
</file>